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16C5" w:rsidP="00F616C5">
      <w:pPr>
        <w:ind w:firstLine="540"/>
        <w:jc w:val="right"/>
      </w:pPr>
    </w:p>
    <w:p w:rsidR="00F616C5" w:rsidRPr="00323B72" w:rsidP="00F616C5">
      <w:pPr>
        <w:ind w:firstLine="540"/>
        <w:jc w:val="right"/>
      </w:pPr>
    </w:p>
    <w:p w:rsidR="00F616C5" w:rsidP="00F616C5">
      <w:pPr>
        <w:ind w:firstLine="540"/>
        <w:jc w:val="right"/>
      </w:pPr>
      <w:r w:rsidRPr="00F65AC8">
        <w:t>Дело № 5-</w:t>
      </w:r>
      <w:r>
        <w:t>386</w:t>
      </w:r>
      <w:r w:rsidRPr="00F65AC8">
        <w:t>-210</w:t>
      </w:r>
      <w:r>
        <w:t>1</w:t>
      </w:r>
      <w:r w:rsidRPr="00F65AC8">
        <w:t>/202</w:t>
      </w:r>
      <w:r>
        <w:t>5</w:t>
      </w:r>
    </w:p>
    <w:p w:rsidR="00F616C5" w:rsidP="00F616C5">
      <w:pPr>
        <w:ind w:left="6372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86MS0021-01-2025-001373-16</w:t>
      </w:r>
    </w:p>
    <w:p w:rsidR="00F616C5" w:rsidRPr="00B6064E" w:rsidP="00F616C5">
      <w:pPr>
        <w:jc w:val="center"/>
        <w:rPr>
          <w:sz w:val="28"/>
          <w:szCs w:val="28"/>
        </w:rPr>
      </w:pPr>
      <w:r w:rsidRPr="00B6064E">
        <w:rPr>
          <w:sz w:val="28"/>
          <w:szCs w:val="28"/>
        </w:rPr>
        <w:t>ПОСТАНОВЛЕНИЕ</w:t>
      </w:r>
    </w:p>
    <w:p w:rsidR="00F616C5" w:rsidRPr="00B6064E" w:rsidP="00F616C5">
      <w:pPr>
        <w:jc w:val="center"/>
        <w:rPr>
          <w:sz w:val="28"/>
          <w:szCs w:val="28"/>
        </w:rPr>
      </w:pPr>
      <w:r w:rsidRPr="00B6064E">
        <w:rPr>
          <w:sz w:val="28"/>
          <w:szCs w:val="28"/>
        </w:rPr>
        <w:t>по делу об административном правонарушении</w:t>
      </w:r>
    </w:p>
    <w:p w:rsidR="00F616C5" w:rsidRPr="00B6064E" w:rsidP="00F616C5">
      <w:pPr>
        <w:ind w:firstLine="540"/>
        <w:jc w:val="both"/>
        <w:rPr>
          <w:sz w:val="28"/>
          <w:szCs w:val="28"/>
        </w:rPr>
      </w:pPr>
    </w:p>
    <w:p w:rsidR="00F616C5" w:rsidRPr="00B6064E" w:rsidP="00F616C5">
      <w:pPr>
        <w:ind w:firstLine="851"/>
        <w:jc w:val="both"/>
        <w:rPr>
          <w:sz w:val="28"/>
          <w:szCs w:val="28"/>
        </w:rPr>
      </w:pPr>
      <w:r w:rsidRPr="00B6064E">
        <w:rPr>
          <w:sz w:val="28"/>
          <w:szCs w:val="28"/>
        </w:rPr>
        <w:t>г. Нижневартовск                                                                    20 марта 2025 года</w:t>
      </w:r>
    </w:p>
    <w:p w:rsidR="00F616C5" w:rsidRPr="00B6064E" w:rsidP="00F616C5">
      <w:pPr>
        <w:ind w:firstLine="851"/>
        <w:jc w:val="both"/>
        <w:rPr>
          <w:sz w:val="28"/>
          <w:szCs w:val="28"/>
        </w:rPr>
      </w:pPr>
    </w:p>
    <w:p w:rsidR="00F616C5" w:rsidRPr="00B6064E" w:rsidP="00F616C5">
      <w:pPr>
        <w:ind w:firstLine="851"/>
        <w:jc w:val="both"/>
        <w:rPr>
          <w:sz w:val="28"/>
          <w:szCs w:val="28"/>
        </w:rPr>
      </w:pPr>
      <w:r w:rsidRPr="00B6064E">
        <w:rPr>
          <w:sz w:val="28"/>
          <w:szCs w:val="28"/>
        </w:rPr>
        <w:t xml:space="preserve">Мировой судья судебного участка № 1 </w:t>
      </w:r>
      <w:r w:rsidRPr="00B6064E">
        <w:rPr>
          <w:sz w:val="28"/>
          <w:szCs w:val="28"/>
        </w:rPr>
        <w:t xml:space="preserve">Нижневартовского судебного района города окружного значения Нижневартовска Ханты-Мансийского автономного округа–Югры, О.В.Вдовина, находящийся по адресу ул. Нефтяников, 6, г. Нижневартовск, </w:t>
      </w:r>
    </w:p>
    <w:p w:rsidR="00F616C5" w:rsidRPr="00B6064E" w:rsidP="00F616C5">
      <w:pPr>
        <w:ind w:firstLine="851"/>
        <w:jc w:val="both"/>
        <w:rPr>
          <w:sz w:val="28"/>
          <w:szCs w:val="28"/>
        </w:rPr>
      </w:pPr>
      <w:r w:rsidRPr="00B6064E">
        <w:rPr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F616C5" w:rsidRPr="00B6064E" w:rsidP="00F616C5">
      <w:pPr>
        <w:ind w:firstLine="851"/>
        <w:jc w:val="both"/>
        <w:rPr>
          <w:sz w:val="28"/>
          <w:szCs w:val="28"/>
        </w:rPr>
      </w:pPr>
      <w:r w:rsidRPr="00B6064E">
        <w:rPr>
          <w:b/>
          <w:bCs/>
          <w:sz w:val="28"/>
          <w:szCs w:val="28"/>
        </w:rPr>
        <w:t>Б</w:t>
      </w:r>
      <w:r w:rsidRPr="00B6064E">
        <w:rPr>
          <w:b/>
          <w:bCs/>
          <w:sz w:val="28"/>
          <w:szCs w:val="28"/>
        </w:rPr>
        <w:t xml:space="preserve">еспаловой Лилии </w:t>
      </w:r>
      <w:r w:rsidRPr="00B6064E">
        <w:rPr>
          <w:b/>
          <w:bCs/>
          <w:sz w:val="28"/>
          <w:szCs w:val="28"/>
        </w:rPr>
        <w:t>Владимировны,</w:t>
      </w:r>
      <w:r w:rsidRPr="00B6064E">
        <w:rPr>
          <w:sz w:val="28"/>
          <w:szCs w:val="28"/>
        </w:rPr>
        <w:t xml:space="preserve">  </w:t>
      </w:r>
      <w:r w:rsidR="00266DB9">
        <w:rPr>
          <w:sz w:val="28"/>
          <w:szCs w:val="28"/>
        </w:rPr>
        <w:t>*</w:t>
      </w:r>
      <w:r w:rsidR="00266DB9">
        <w:rPr>
          <w:sz w:val="28"/>
          <w:szCs w:val="28"/>
        </w:rPr>
        <w:t>**</w:t>
      </w:r>
      <w:r w:rsidRPr="00B6064E">
        <w:rPr>
          <w:sz w:val="28"/>
          <w:szCs w:val="28"/>
        </w:rPr>
        <w:t xml:space="preserve"> года рождения, уроженки  </w:t>
      </w:r>
      <w:r w:rsidR="00266DB9">
        <w:rPr>
          <w:sz w:val="28"/>
          <w:szCs w:val="28"/>
        </w:rPr>
        <w:t>***</w:t>
      </w:r>
      <w:r w:rsidRPr="00B6064E">
        <w:rPr>
          <w:sz w:val="28"/>
          <w:szCs w:val="28"/>
        </w:rPr>
        <w:t xml:space="preserve">, не работающей,  зарегистрированной  и  проживающего по адресу: </w:t>
      </w:r>
      <w:r w:rsidR="00266DB9">
        <w:rPr>
          <w:sz w:val="28"/>
          <w:szCs w:val="28"/>
        </w:rPr>
        <w:t>***</w:t>
      </w:r>
      <w:r w:rsidRPr="00B6064E">
        <w:rPr>
          <w:sz w:val="28"/>
          <w:szCs w:val="28"/>
        </w:rPr>
        <w:t xml:space="preserve">, паспорт </w:t>
      </w:r>
      <w:r w:rsidR="00266DB9">
        <w:rPr>
          <w:sz w:val="28"/>
          <w:szCs w:val="28"/>
        </w:rPr>
        <w:t>***</w:t>
      </w:r>
      <w:r w:rsidRPr="00B6064E">
        <w:rPr>
          <w:sz w:val="28"/>
          <w:szCs w:val="28"/>
        </w:rPr>
        <w:t>,</w:t>
      </w:r>
    </w:p>
    <w:p w:rsidR="00F616C5" w:rsidRPr="00B6064E" w:rsidP="00F616C5">
      <w:pPr>
        <w:ind w:firstLine="851"/>
        <w:jc w:val="center"/>
        <w:rPr>
          <w:sz w:val="28"/>
          <w:szCs w:val="28"/>
        </w:rPr>
      </w:pPr>
      <w:r w:rsidRPr="00B6064E">
        <w:rPr>
          <w:sz w:val="28"/>
          <w:szCs w:val="28"/>
        </w:rPr>
        <w:t>УСТАНОВИЛ:</w:t>
      </w:r>
    </w:p>
    <w:p w:rsidR="00F616C5" w:rsidRPr="00B6064E" w:rsidP="00F616C5">
      <w:pPr>
        <w:ind w:firstLine="851"/>
        <w:jc w:val="center"/>
        <w:rPr>
          <w:sz w:val="28"/>
          <w:szCs w:val="28"/>
        </w:rPr>
      </w:pPr>
    </w:p>
    <w:p w:rsidR="00F616C5" w:rsidRPr="00B6064E" w:rsidP="00AB1C4F">
      <w:pPr>
        <w:pStyle w:val="PlainText"/>
        <w:tabs>
          <w:tab w:val="left" w:pos="9498"/>
        </w:tabs>
        <w:ind w:left="-142" w:right="169" w:firstLine="539"/>
        <w:jc w:val="both"/>
        <w:rPr>
          <w:rFonts w:ascii="Times New Roman" w:hAnsi="Times New Roman"/>
          <w:sz w:val="28"/>
          <w:szCs w:val="28"/>
        </w:rPr>
      </w:pPr>
      <w:r w:rsidRPr="00B6064E">
        <w:rPr>
          <w:rFonts w:ascii="Times New Roman" w:hAnsi="Times New Roman"/>
          <w:sz w:val="28"/>
          <w:szCs w:val="28"/>
        </w:rPr>
        <w:t xml:space="preserve">15.03.2025 около </w:t>
      </w:r>
      <w:r w:rsidRPr="00B6064E">
        <w:rPr>
          <w:rFonts w:ascii="Times New Roman" w:hAnsi="Times New Roman"/>
          <w:sz w:val="28"/>
          <w:szCs w:val="28"/>
        </w:rPr>
        <w:t xml:space="preserve">09:11 минут </w:t>
      </w:r>
      <w:r w:rsidRPr="00AB1C4F">
        <w:rPr>
          <w:rFonts w:ascii="Times New Roman" w:hAnsi="Times New Roman"/>
          <w:sz w:val="28"/>
          <w:szCs w:val="28"/>
        </w:rPr>
        <w:t xml:space="preserve">Беспалова Л.В.,  </w:t>
      </w:r>
      <w:r w:rsidRPr="00B6064E">
        <w:rPr>
          <w:rFonts w:ascii="Times New Roman" w:hAnsi="Times New Roman"/>
          <w:sz w:val="28"/>
          <w:szCs w:val="28"/>
        </w:rPr>
        <w:t xml:space="preserve"> находясь по адресу город Нижневартовск ул. Нефтяников д. 44 в магазине «Красное белое», совершил</w:t>
      </w:r>
      <w:r w:rsidRPr="00AB1C4F" w:rsidR="00B4111B">
        <w:rPr>
          <w:rFonts w:ascii="Times New Roman" w:hAnsi="Times New Roman"/>
          <w:sz w:val="28"/>
          <w:szCs w:val="28"/>
        </w:rPr>
        <w:t>а</w:t>
      </w:r>
      <w:r w:rsidRPr="00B6064E">
        <w:rPr>
          <w:rFonts w:ascii="Times New Roman" w:hAnsi="Times New Roman"/>
          <w:sz w:val="28"/>
          <w:szCs w:val="28"/>
        </w:rPr>
        <w:t xml:space="preserve"> хищение товарно-материальных </w:t>
      </w:r>
      <w:r w:rsidRPr="00B6064E" w:rsidR="00B6064E">
        <w:rPr>
          <w:rFonts w:ascii="Times New Roman" w:hAnsi="Times New Roman"/>
          <w:sz w:val="28"/>
          <w:szCs w:val="28"/>
        </w:rPr>
        <w:t>ценности</w:t>
      </w:r>
      <w:r w:rsidRPr="00B6064E">
        <w:rPr>
          <w:rFonts w:ascii="Times New Roman" w:hAnsi="Times New Roman"/>
          <w:sz w:val="28"/>
          <w:szCs w:val="28"/>
        </w:rPr>
        <w:t>: а именно: одной бутылки водки «Особая Зеленая марка кедровая», объемом 0,25 литра,  чем п</w:t>
      </w:r>
      <w:r w:rsidRPr="00B6064E">
        <w:rPr>
          <w:rFonts w:ascii="Times New Roman" w:hAnsi="Times New Roman"/>
          <w:sz w:val="28"/>
          <w:szCs w:val="28"/>
        </w:rPr>
        <w:t>ричинила ущерб ООО «Альфа-М» на общую сумму 199 рублей 00 копеек.</w:t>
      </w:r>
    </w:p>
    <w:p w:rsidR="00F616C5" w:rsidRPr="00B6064E" w:rsidP="00F616C5">
      <w:pPr>
        <w:pStyle w:val="PlainText"/>
        <w:tabs>
          <w:tab w:val="left" w:pos="9498"/>
        </w:tabs>
        <w:ind w:left="-142" w:right="169" w:firstLine="539"/>
        <w:jc w:val="both"/>
        <w:rPr>
          <w:rFonts w:ascii="Times New Roman" w:hAnsi="Times New Roman"/>
          <w:sz w:val="28"/>
          <w:szCs w:val="28"/>
        </w:rPr>
      </w:pPr>
      <w:r w:rsidRPr="00B6064E">
        <w:rPr>
          <w:rFonts w:ascii="Times New Roman" w:hAnsi="Times New Roman"/>
          <w:sz w:val="28"/>
          <w:szCs w:val="28"/>
        </w:rPr>
        <w:t xml:space="preserve">При рассмотрении административного материала Беспалова Л.В. факт совершения административного правонарушения признала. </w:t>
      </w:r>
    </w:p>
    <w:p w:rsidR="00F616C5" w:rsidRPr="00B6064E" w:rsidP="00AB1C4F">
      <w:pPr>
        <w:pStyle w:val="PlainText"/>
        <w:tabs>
          <w:tab w:val="left" w:pos="9498"/>
        </w:tabs>
        <w:ind w:left="-142" w:right="169" w:firstLine="539"/>
        <w:jc w:val="both"/>
        <w:rPr>
          <w:rFonts w:ascii="Times New Roman" w:hAnsi="Times New Roman"/>
          <w:sz w:val="28"/>
          <w:szCs w:val="28"/>
        </w:rPr>
      </w:pPr>
      <w:r w:rsidRPr="00B6064E">
        <w:rPr>
          <w:rFonts w:ascii="Times New Roman" w:hAnsi="Times New Roman"/>
          <w:sz w:val="28"/>
          <w:szCs w:val="28"/>
        </w:rPr>
        <w:t xml:space="preserve">Представитель потерпевшего </w:t>
      </w:r>
      <w:r w:rsidR="00266DB9">
        <w:rPr>
          <w:rFonts w:ascii="Times New Roman" w:hAnsi="Times New Roman"/>
          <w:sz w:val="28"/>
          <w:szCs w:val="28"/>
        </w:rPr>
        <w:t>ФИО</w:t>
      </w:r>
      <w:r w:rsidRPr="00B6064E">
        <w:rPr>
          <w:rFonts w:ascii="Times New Roman" w:hAnsi="Times New Roman"/>
          <w:sz w:val="28"/>
          <w:szCs w:val="28"/>
        </w:rPr>
        <w:t xml:space="preserve">. на рассмотрение дела не </w:t>
      </w:r>
      <w:r w:rsidRPr="00B6064E">
        <w:rPr>
          <w:rFonts w:ascii="Times New Roman" w:hAnsi="Times New Roman"/>
          <w:sz w:val="28"/>
          <w:szCs w:val="28"/>
        </w:rPr>
        <w:t xml:space="preserve">явился,  </w:t>
      </w:r>
      <w:r w:rsidRPr="00B6064E">
        <w:rPr>
          <w:rFonts w:ascii="Times New Roman" w:hAnsi="Times New Roman"/>
          <w:sz w:val="28"/>
          <w:szCs w:val="28"/>
        </w:rPr>
        <w:t>просил</w:t>
      </w:r>
      <w:r w:rsidRPr="00B6064E">
        <w:rPr>
          <w:rFonts w:ascii="Times New Roman" w:hAnsi="Times New Roman"/>
          <w:sz w:val="28"/>
          <w:szCs w:val="28"/>
        </w:rPr>
        <w:t xml:space="preserve"> рассмотреть дело в его отсутствие.</w:t>
      </w:r>
    </w:p>
    <w:p w:rsidR="00F616C5" w:rsidRPr="00B6064E" w:rsidP="00AB1C4F">
      <w:pPr>
        <w:pStyle w:val="PlainText"/>
        <w:tabs>
          <w:tab w:val="left" w:pos="9498"/>
        </w:tabs>
        <w:ind w:left="-142" w:right="169" w:firstLine="539"/>
        <w:jc w:val="both"/>
        <w:rPr>
          <w:rFonts w:ascii="Times New Roman" w:hAnsi="Times New Roman"/>
          <w:sz w:val="28"/>
          <w:szCs w:val="28"/>
        </w:rPr>
      </w:pPr>
      <w:r w:rsidRPr="00B6064E">
        <w:rPr>
          <w:rFonts w:ascii="Times New Roman" w:hAnsi="Times New Roman"/>
          <w:sz w:val="28"/>
          <w:szCs w:val="28"/>
        </w:rPr>
        <w:t>Мировой судья, заслушав лицо, привлекаемое к административной ответственности, изучив материалы дела об административном правонарушении, приходит к следующему.</w:t>
      </w:r>
    </w:p>
    <w:p w:rsidR="00F616C5" w:rsidRPr="00B6064E" w:rsidP="00AB1C4F">
      <w:pPr>
        <w:pStyle w:val="PlainText"/>
        <w:tabs>
          <w:tab w:val="left" w:pos="9498"/>
        </w:tabs>
        <w:ind w:left="-142" w:right="169" w:firstLine="539"/>
        <w:jc w:val="both"/>
        <w:rPr>
          <w:rFonts w:ascii="Times New Roman" w:hAnsi="Times New Roman"/>
          <w:sz w:val="28"/>
          <w:szCs w:val="28"/>
        </w:rPr>
      </w:pPr>
      <w:r w:rsidRPr="00B6064E">
        <w:rPr>
          <w:rFonts w:ascii="Times New Roman" w:hAnsi="Times New Roman"/>
          <w:sz w:val="28"/>
          <w:szCs w:val="28"/>
        </w:rPr>
        <w:t>Частью 1 статьи 7.27 Кодекса РФ об административных пр</w:t>
      </w:r>
      <w:r w:rsidRPr="00B6064E">
        <w:rPr>
          <w:rFonts w:ascii="Times New Roman" w:hAnsi="Times New Roman"/>
          <w:sz w:val="28"/>
          <w:szCs w:val="28"/>
        </w:rPr>
        <w:t>авонарушениях, предусмотрена административная ответственность за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</w:t>
      </w:r>
      <w:r w:rsidRPr="00B6064E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B6064E">
          <w:rPr>
            <w:rFonts w:ascii="Times New Roman" w:hAnsi="Times New Roman"/>
            <w:sz w:val="28"/>
            <w:szCs w:val="28"/>
          </w:rPr>
          <w:t>частями второй</w:t>
        </w:r>
      </w:hyperlink>
      <w:r w:rsidRPr="00B6064E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 w:rsidRPr="00B6064E">
          <w:rPr>
            <w:rFonts w:ascii="Times New Roman" w:hAnsi="Times New Roman"/>
            <w:sz w:val="28"/>
            <w:szCs w:val="28"/>
          </w:rPr>
          <w:t>третьей</w:t>
        </w:r>
      </w:hyperlink>
      <w:r w:rsidRPr="00B6064E">
        <w:rPr>
          <w:rFonts w:ascii="Times New Roman" w:hAnsi="Times New Roman"/>
          <w:sz w:val="28"/>
          <w:szCs w:val="28"/>
        </w:rPr>
        <w:t xml:space="preserve"> и </w:t>
      </w:r>
      <w:hyperlink r:id="rId6" w:history="1">
        <w:r w:rsidRPr="00B6064E">
          <w:rPr>
            <w:rFonts w:ascii="Times New Roman" w:hAnsi="Times New Roman"/>
            <w:sz w:val="28"/>
            <w:szCs w:val="28"/>
          </w:rPr>
          <w:t>четвертой статьи 158</w:t>
        </w:r>
      </w:hyperlink>
      <w:r w:rsidRPr="00B6064E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B6064E">
          <w:rPr>
            <w:rFonts w:ascii="Times New Roman" w:hAnsi="Times New Roman"/>
            <w:sz w:val="28"/>
            <w:szCs w:val="28"/>
          </w:rPr>
          <w:t>статьей 158.1</w:t>
        </w:r>
      </w:hyperlink>
      <w:r w:rsidRPr="00B6064E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B6064E">
          <w:rPr>
            <w:rFonts w:ascii="Times New Roman" w:hAnsi="Times New Roman"/>
            <w:sz w:val="28"/>
            <w:szCs w:val="28"/>
          </w:rPr>
          <w:t>частями второй</w:t>
        </w:r>
      </w:hyperlink>
      <w:r w:rsidRPr="00B6064E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B6064E">
          <w:rPr>
            <w:rFonts w:ascii="Times New Roman" w:hAnsi="Times New Roman"/>
            <w:sz w:val="28"/>
            <w:szCs w:val="28"/>
          </w:rPr>
          <w:t>третьей</w:t>
        </w:r>
      </w:hyperlink>
      <w:r w:rsidRPr="00B6064E"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 w:rsidRPr="00B6064E">
          <w:rPr>
            <w:rFonts w:ascii="Times New Roman" w:hAnsi="Times New Roman"/>
            <w:sz w:val="28"/>
            <w:szCs w:val="28"/>
          </w:rPr>
          <w:t>четвертой статьи 159</w:t>
        </w:r>
      </w:hyperlink>
      <w:r w:rsidRPr="00B6064E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B6064E">
          <w:rPr>
            <w:rFonts w:ascii="Times New Roman" w:hAnsi="Times New Roman"/>
            <w:sz w:val="28"/>
            <w:szCs w:val="28"/>
          </w:rPr>
          <w:t>частями второй</w:t>
        </w:r>
      </w:hyperlink>
      <w:r w:rsidRPr="00B6064E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B6064E">
          <w:rPr>
            <w:rFonts w:ascii="Times New Roman" w:hAnsi="Times New Roman"/>
            <w:sz w:val="28"/>
            <w:szCs w:val="28"/>
          </w:rPr>
          <w:t>третьей</w:t>
        </w:r>
      </w:hyperlink>
      <w:r w:rsidRPr="00B6064E">
        <w:rPr>
          <w:rFonts w:ascii="Times New Roman" w:hAnsi="Times New Roman"/>
          <w:sz w:val="28"/>
          <w:szCs w:val="28"/>
        </w:rPr>
        <w:t xml:space="preserve"> и </w:t>
      </w:r>
      <w:hyperlink r:id="rId13" w:history="1">
        <w:r w:rsidRPr="00B6064E">
          <w:rPr>
            <w:rFonts w:ascii="Times New Roman" w:hAnsi="Times New Roman"/>
            <w:sz w:val="28"/>
            <w:szCs w:val="28"/>
          </w:rPr>
          <w:t>четвертой статьи 159.1</w:t>
        </w:r>
      </w:hyperlink>
      <w:r w:rsidRPr="00B6064E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B6064E">
          <w:rPr>
            <w:rFonts w:ascii="Times New Roman" w:hAnsi="Times New Roman"/>
            <w:sz w:val="28"/>
            <w:szCs w:val="28"/>
          </w:rPr>
          <w:t>частями второй</w:t>
        </w:r>
      </w:hyperlink>
      <w:r w:rsidRPr="00B6064E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B6064E">
          <w:rPr>
            <w:rFonts w:ascii="Times New Roman" w:hAnsi="Times New Roman"/>
            <w:sz w:val="28"/>
            <w:szCs w:val="28"/>
          </w:rPr>
          <w:t>третьей</w:t>
        </w:r>
      </w:hyperlink>
      <w:r w:rsidRPr="00B6064E">
        <w:rPr>
          <w:rFonts w:ascii="Times New Roman" w:hAnsi="Times New Roman"/>
          <w:sz w:val="28"/>
          <w:szCs w:val="28"/>
        </w:rPr>
        <w:t xml:space="preserve"> и </w:t>
      </w:r>
      <w:hyperlink r:id="rId16" w:history="1">
        <w:r w:rsidRPr="00B6064E">
          <w:rPr>
            <w:rFonts w:ascii="Times New Roman" w:hAnsi="Times New Roman"/>
            <w:sz w:val="28"/>
            <w:szCs w:val="28"/>
          </w:rPr>
          <w:t>четверт</w:t>
        </w:r>
        <w:r w:rsidRPr="00B6064E">
          <w:rPr>
            <w:rFonts w:ascii="Times New Roman" w:hAnsi="Times New Roman"/>
            <w:sz w:val="28"/>
            <w:szCs w:val="28"/>
          </w:rPr>
          <w:t>ой статьи 159.2</w:t>
        </w:r>
      </w:hyperlink>
      <w:r w:rsidRPr="00B6064E"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 w:rsidRPr="00B6064E">
          <w:rPr>
            <w:rFonts w:ascii="Times New Roman" w:hAnsi="Times New Roman"/>
            <w:sz w:val="28"/>
            <w:szCs w:val="28"/>
          </w:rPr>
          <w:t>частями второй</w:t>
        </w:r>
      </w:hyperlink>
      <w:r w:rsidRPr="00B6064E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Pr="00B6064E">
          <w:rPr>
            <w:rFonts w:ascii="Times New Roman" w:hAnsi="Times New Roman"/>
            <w:sz w:val="28"/>
            <w:szCs w:val="28"/>
          </w:rPr>
          <w:t>третьей</w:t>
        </w:r>
      </w:hyperlink>
      <w:r w:rsidRPr="00B6064E">
        <w:rPr>
          <w:rFonts w:ascii="Times New Roman" w:hAnsi="Times New Roman"/>
          <w:sz w:val="28"/>
          <w:szCs w:val="28"/>
        </w:rPr>
        <w:t xml:space="preserve"> и </w:t>
      </w:r>
      <w:hyperlink r:id="rId19" w:history="1">
        <w:r w:rsidRPr="00B6064E">
          <w:rPr>
            <w:rFonts w:ascii="Times New Roman" w:hAnsi="Times New Roman"/>
            <w:sz w:val="28"/>
            <w:szCs w:val="28"/>
          </w:rPr>
          <w:t>четвертой статьи 159.3</w:t>
        </w:r>
      </w:hyperlink>
      <w:r w:rsidRPr="00B6064E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B6064E">
          <w:rPr>
            <w:rFonts w:ascii="Times New Roman" w:hAnsi="Times New Roman"/>
            <w:sz w:val="28"/>
            <w:szCs w:val="28"/>
          </w:rPr>
          <w:t>частями второй</w:t>
        </w:r>
      </w:hyperlink>
      <w:r w:rsidRPr="00B6064E">
        <w:rPr>
          <w:rFonts w:ascii="Times New Roman" w:hAnsi="Times New Roman"/>
          <w:sz w:val="28"/>
          <w:szCs w:val="28"/>
        </w:rPr>
        <w:t xml:space="preserve">, </w:t>
      </w:r>
      <w:hyperlink r:id="rId21" w:history="1">
        <w:r w:rsidRPr="00B6064E">
          <w:rPr>
            <w:rFonts w:ascii="Times New Roman" w:hAnsi="Times New Roman"/>
            <w:sz w:val="28"/>
            <w:szCs w:val="28"/>
          </w:rPr>
          <w:t>третьей</w:t>
        </w:r>
      </w:hyperlink>
      <w:r w:rsidRPr="00B6064E">
        <w:rPr>
          <w:rFonts w:ascii="Times New Roman" w:hAnsi="Times New Roman"/>
          <w:sz w:val="28"/>
          <w:szCs w:val="28"/>
        </w:rPr>
        <w:t xml:space="preserve"> и </w:t>
      </w:r>
      <w:hyperlink r:id="rId22" w:history="1">
        <w:r w:rsidRPr="00B6064E">
          <w:rPr>
            <w:rFonts w:ascii="Times New Roman" w:hAnsi="Times New Roman"/>
            <w:sz w:val="28"/>
            <w:szCs w:val="28"/>
          </w:rPr>
          <w:t>четвертой статьи 159.5</w:t>
        </w:r>
      </w:hyperlink>
      <w:r w:rsidRPr="00B6064E">
        <w:rPr>
          <w:rFonts w:ascii="Times New Roman" w:hAnsi="Times New Roman"/>
          <w:sz w:val="28"/>
          <w:szCs w:val="28"/>
        </w:rPr>
        <w:t xml:space="preserve">, </w:t>
      </w:r>
      <w:hyperlink r:id="rId23" w:history="1">
        <w:r w:rsidRPr="00B6064E">
          <w:rPr>
            <w:rFonts w:ascii="Times New Roman" w:hAnsi="Times New Roman"/>
            <w:sz w:val="28"/>
            <w:szCs w:val="28"/>
          </w:rPr>
          <w:t>частями второй</w:t>
        </w:r>
      </w:hyperlink>
      <w:r w:rsidRPr="00B6064E">
        <w:rPr>
          <w:rFonts w:ascii="Times New Roman" w:hAnsi="Times New Roman"/>
          <w:sz w:val="28"/>
          <w:szCs w:val="28"/>
        </w:rPr>
        <w:t xml:space="preserve">, </w:t>
      </w:r>
      <w:hyperlink r:id="rId24" w:history="1">
        <w:r w:rsidRPr="00B6064E">
          <w:rPr>
            <w:rFonts w:ascii="Times New Roman" w:hAnsi="Times New Roman"/>
            <w:sz w:val="28"/>
            <w:szCs w:val="28"/>
          </w:rPr>
          <w:t>третьей</w:t>
        </w:r>
      </w:hyperlink>
      <w:r w:rsidRPr="00B6064E">
        <w:rPr>
          <w:rFonts w:ascii="Times New Roman" w:hAnsi="Times New Roman"/>
          <w:sz w:val="28"/>
          <w:szCs w:val="28"/>
        </w:rPr>
        <w:t xml:space="preserve"> и </w:t>
      </w:r>
      <w:hyperlink r:id="rId25" w:history="1">
        <w:r w:rsidRPr="00B6064E">
          <w:rPr>
            <w:rFonts w:ascii="Times New Roman" w:hAnsi="Times New Roman"/>
            <w:sz w:val="28"/>
            <w:szCs w:val="28"/>
          </w:rPr>
          <w:t>четвертой статьи 159.6</w:t>
        </w:r>
      </w:hyperlink>
      <w:r w:rsidRPr="00B6064E">
        <w:rPr>
          <w:rFonts w:ascii="Times New Roman" w:hAnsi="Times New Roman"/>
          <w:sz w:val="28"/>
          <w:szCs w:val="28"/>
        </w:rPr>
        <w:t xml:space="preserve"> и </w:t>
      </w:r>
      <w:hyperlink r:id="rId26" w:history="1">
        <w:r w:rsidRPr="00B6064E">
          <w:rPr>
            <w:rFonts w:ascii="Times New Roman" w:hAnsi="Times New Roman"/>
            <w:sz w:val="28"/>
            <w:szCs w:val="28"/>
          </w:rPr>
          <w:t>частями второй</w:t>
        </w:r>
      </w:hyperlink>
      <w:r w:rsidRPr="00B6064E">
        <w:rPr>
          <w:rFonts w:ascii="Times New Roman" w:hAnsi="Times New Roman"/>
          <w:sz w:val="28"/>
          <w:szCs w:val="28"/>
        </w:rPr>
        <w:t xml:space="preserve"> и </w:t>
      </w:r>
      <w:hyperlink r:id="rId27" w:history="1">
        <w:r w:rsidRPr="00B6064E">
          <w:rPr>
            <w:rFonts w:ascii="Times New Roman" w:hAnsi="Times New Roman"/>
            <w:sz w:val="28"/>
            <w:szCs w:val="28"/>
          </w:rPr>
          <w:t>третьей статьи 160</w:t>
        </w:r>
      </w:hyperlink>
      <w:r w:rsidRPr="00B6064E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и влечет наложение административного штрафа в </w:t>
      </w:r>
      <w:r w:rsidRPr="00B6064E">
        <w:rPr>
          <w:rFonts w:ascii="Times New Roman" w:hAnsi="Times New Roman"/>
          <w:sz w:val="28"/>
          <w:szCs w:val="28"/>
        </w:rPr>
        <w:t>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616C5" w:rsidRPr="00B6064E" w:rsidP="00AB1C4F">
      <w:pPr>
        <w:pStyle w:val="PlainText"/>
        <w:tabs>
          <w:tab w:val="left" w:pos="9498"/>
        </w:tabs>
        <w:ind w:left="-142" w:right="169" w:firstLine="539"/>
        <w:jc w:val="both"/>
        <w:rPr>
          <w:rFonts w:ascii="Times New Roman" w:hAnsi="Times New Roman"/>
          <w:sz w:val="28"/>
          <w:szCs w:val="28"/>
        </w:rPr>
      </w:pPr>
      <w:r w:rsidRPr="00B6064E">
        <w:rPr>
          <w:rFonts w:ascii="Times New Roman" w:hAnsi="Times New Roman"/>
          <w:sz w:val="28"/>
          <w:szCs w:val="28"/>
        </w:rPr>
        <w:t xml:space="preserve">Вина </w:t>
      </w:r>
      <w:r w:rsidRPr="00B6064E" w:rsidR="00B6064E">
        <w:rPr>
          <w:rFonts w:ascii="Times New Roman" w:hAnsi="Times New Roman"/>
          <w:sz w:val="28"/>
          <w:szCs w:val="28"/>
        </w:rPr>
        <w:t>Беспаловой Л.В</w:t>
      </w:r>
      <w:r w:rsidRPr="00B6064E">
        <w:rPr>
          <w:rFonts w:ascii="Times New Roman" w:hAnsi="Times New Roman"/>
          <w:sz w:val="28"/>
          <w:szCs w:val="28"/>
        </w:rPr>
        <w:t>. в совершении административного прав</w:t>
      </w:r>
      <w:r w:rsidRPr="00B6064E">
        <w:rPr>
          <w:rFonts w:ascii="Times New Roman" w:hAnsi="Times New Roman"/>
          <w:sz w:val="28"/>
          <w:szCs w:val="28"/>
        </w:rPr>
        <w:t xml:space="preserve">онарушения подтверждается: </w:t>
      </w:r>
    </w:p>
    <w:p w:rsidR="00F616C5" w:rsidRPr="00B6064E" w:rsidP="00AB1C4F">
      <w:pPr>
        <w:pStyle w:val="PlainText"/>
        <w:tabs>
          <w:tab w:val="left" w:pos="9498"/>
        </w:tabs>
        <w:ind w:left="-142" w:right="169" w:firstLine="539"/>
        <w:jc w:val="both"/>
        <w:rPr>
          <w:rFonts w:ascii="Times New Roman" w:hAnsi="Times New Roman"/>
          <w:sz w:val="28"/>
          <w:szCs w:val="28"/>
        </w:rPr>
      </w:pPr>
      <w:r w:rsidRPr="00B6064E">
        <w:rPr>
          <w:rFonts w:ascii="Times New Roman" w:hAnsi="Times New Roman"/>
          <w:sz w:val="28"/>
          <w:szCs w:val="28"/>
        </w:rPr>
        <w:t xml:space="preserve">протоколом 86 № </w:t>
      </w:r>
      <w:r w:rsidRPr="00B6064E" w:rsidR="00B6064E">
        <w:rPr>
          <w:rFonts w:ascii="Times New Roman" w:hAnsi="Times New Roman"/>
          <w:sz w:val="28"/>
          <w:szCs w:val="28"/>
        </w:rPr>
        <w:t>284198</w:t>
      </w:r>
      <w:r w:rsidRPr="00B6064E">
        <w:rPr>
          <w:rFonts w:ascii="Times New Roman" w:hAnsi="Times New Roman"/>
          <w:sz w:val="28"/>
          <w:szCs w:val="28"/>
        </w:rPr>
        <w:t xml:space="preserve"> об административном правонарушении от 1</w:t>
      </w:r>
      <w:r w:rsidRPr="00B6064E" w:rsidR="00B6064E">
        <w:rPr>
          <w:rFonts w:ascii="Times New Roman" w:hAnsi="Times New Roman"/>
          <w:sz w:val="28"/>
          <w:szCs w:val="28"/>
        </w:rPr>
        <w:t>9</w:t>
      </w:r>
      <w:r w:rsidRPr="00B6064E">
        <w:rPr>
          <w:rFonts w:ascii="Times New Roman" w:hAnsi="Times New Roman"/>
          <w:sz w:val="28"/>
          <w:szCs w:val="28"/>
        </w:rPr>
        <w:t>.03.2025, с которым последн</w:t>
      </w:r>
      <w:r w:rsidRPr="00B6064E" w:rsidR="00B6064E">
        <w:rPr>
          <w:rFonts w:ascii="Times New Roman" w:hAnsi="Times New Roman"/>
          <w:sz w:val="28"/>
          <w:szCs w:val="28"/>
        </w:rPr>
        <w:t>яя</w:t>
      </w:r>
      <w:r w:rsidRPr="00B6064E">
        <w:rPr>
          <w:rFonts w:ascii="Times New Roman" w:hAnsi="Times New Roman"/>
          <w:sz w:val="28"/>
          <w:szCs w:val="28"/>
        </w:rPr>
        <w:t xml:space="preserve"> ознакомлен</w:t>
      </w:r>
      <w:r w:rsidRPr="00B6064E" w:rsidR="00B6064E">
        <w:rPr>
          <w:rFonts w:ascii="Times New Roman" w:hAnsi="Times New Roman"/>
          <w:sz w:val="28"/>
          <w:szCs w:val="28"/>
        </w:rPr>
        <w:t>а</w:t>
      </w:r>
      <w:r w:rsidRPr="00B6064E">
        <w:rPr>
          <w:rFonts w:ascii="Times New Roman" w:hAnsi="Times New Roman"/>
          <w:sz w:val="28"/>
          <w:szCs w:val="28"/>
        </w:rPr>
        <w:t xml:space="preserve">; процессуальные права, </w:t>
      </w:r>
      <w:r w:rsidRPr="00B6064E">
        <w:rPr>
          <w:rFonts w:ascii="Times New Roman" w:hAnsi="Times New Roman"/>
          <w:sz w:val="28"/>
          <w:szCs w:val="28"/>
        </w:rPr>
        <w:t>предусмотренные ст. 25.1 Кодекса РФ об административных правонарушениях, а также возможность не свид</w:t>
      </w:r>
      <w:r w:rsidRPr="00B6064E">
        <w:rPr>
          <w:rFonts w:ascii="Times New Roman" w:hAnsi="Times New Roman"/>
          <w:sz w:val="28"/>
          <w:szCs w:val="28"/>
        </w:rPr>
        <w:t xml:space="preserve">етельствовать против самого себя (ст. 51 Конституции РФ) последнему разъяснены, о чем в протоколе имеется </w:t>
      </w:r>
      <w:r w:rsidRPr="00B6064E" w:rsidR="00B6064E">
        <w:rPr>
          <w:rFonts w:ascii="Times New Roman" w:hAnsi="Times New Roman"/>
          <w:sz w:val="28"/>
          <w:szCs w:val="28"/>
        </w:rPr>
        <w:t xml:space="preserve">ее </w:t>
      </w:r>
      <w:r w:rsidRPr="00B6064E">
        <w:rPr>
          <w:rFonts w:ascii="Times New Roman" w:hAnsi="Times New Roman"/>
          <w:sz w:val="28"/>
          <w:szCs w:val="28"/>
        </w:rPr>
        <w:t xml:space="preserve">подпись; </w:t>
      </w:r>
    </w:p>
    <w:p w:rsidR="00F616C5" w:rsidRPr="00B6064E" w:rsidP="00AB1C4F">
      <w:pPr>
        <w:pStyle w:val="PlainText"/>
        <w:tabs>
          <w:tab w:val="left" w:pos="9498"/>
        </w:tabs>
        <w:ind w:left="-142" w:right="169" w:firstLine="539"/>
        <w:jc w:val="both"/>
        <w:rPr>
          <w:rFonts w:ascii="Times New Roman" w:hAnsi="Times New Roman"/>
          <w:sz w:val="28"/>
          <w:szCs w:val="28"/>
        </w:rPr>
      </w:pPr>
      <w:r w:rsidRPr="00B6064E">
        <w:rPr>
          <w:rFonts w:ascii="Times New Roman" w:hAnsi="Times New Roman"/>
          <w:sz w:val="28"/>
          <w:szCs w:val="28"/>
        </w:rPr>
        <w:t>рапортами сотрудников полиции по г. Нижневартовску, в которых указаны обстоятельства, изложенные в протоколе об административном правонар</w:t>
      </w:r>
      <w:r w:rsidRPr="00B6064E">
        <w:rPr>
          <w:rFonts w:ascii="Times New Roman" w:hAnsi="Times New Roman"/>
          <w:sz w:val="28"/>
          <w:szCs w:val="28"/>
        </w:rPr>
        <w:t>ушении;</w:t>
      </w:r>
    </w:p>
    <w:p w:rsidR="00F616C5" w:rsidRPr="00B6064E" w:rsidP="00AB1C4F">
      <w:pPr>
        <w:pStyle w:val="PlainText"/>
        <w:tabs>
          <w:tab w:val="left" w:pos="9498"/>
        </w:tabs>
        <w:ind w:left="-142" w:right="169" w:firstLine="539"/>
        <w:jc w:val="both"/>
        <w:rPr>
          <w:rFonts w:ascii="Times New Roman" w:hAnsi="Times New Roman"/>
          <w:sz w:val="28"/>
          <w:szCs w:val="28"/>
        </w:rPr>
      </w:pPr>
      <w:r w:rsidRPr="00B6064E">
        <w:rPr>
          <w:rFonts w:ascii="Times New Roman" w:hAnsi="Times New Roman"/>
          <w:sz w:val="28"/>
          <w:szCs w:val="28"/>
        </w:rPr>
        <w:t xml:space="preserve">заявлением представителя </w:t>
      </w:r>
      <w:r w:rsidRPr="00B6064E">
        <w:rPr>
          <w:rFonts w:ascii="Times New Roman" w:hAnsi="Times New Roman"/>
          <w:sz w:val="28"/>
          <w:szCs w:val="28"/>
        </w:rPr>
        <w:t xml:space="preserve">потерпевшего  </w:t>
      </w:r>
      <w:r w:rsidR="00266DB9">
        <w:rPr>
          <w:rFonts w:ascii="Times New Roman" w:hAnsi="Times New Roman"/>
          <w:sz w:val="28"/>
          <w:szCs w:val="28"/>
        </w:rPr>
        <w:t>ФИО</w:t>
      </w:r>
      <w:r w:rsidRPr="00B6064E">
        <w:rPr>
          <w:rFonts w:ascii="Times New Roman" w:hAnsi="Times New Roman"/>
          <w:sz w:val="28"/>
          <w:szCs w:val="28"/>
        </w:rPr>
        <w:t xml:space="preserve">. от </w:t>
      </w:r>
      <w:r w:rsidRPr="00B6064E" w:rsidR="00B6064E">
        <w:rPr>
          <w:rFonts w:ascii="Times New Roman" w:hAnsi="Times New Roman"/>
          <w:sz w:val="28"/>
          <w:szCs w:val="28"/>
        </w:rPr>
        <w:t>18</w:t>
      </w:r>
      <w:r w:rsidRPr="00B6064E">
        <w:rPr>
          <w:rFonts w:ascii="Times New Roman" w:hAnsi="Times New Roman"/>
          <w:sz w:val="28"/>
          <w:szCs w:val="28"/>
        </w:rPr>
        <w:t xml:space="preserve">.03.2025 года  о привлечении к ответственности неизвестного ему лицо, которое </w:t>
      </w:r>
      <w:r w:rsidRPr="00B6064E" w:rsidR="00B6064E">
        <w:rPr>
          <w:rFonts w:ascii="Times New Roman" w:hAnsi="Times New Roman"/>
          <w:sz w:val="28"/>
          <w:szCs w:val="28"/>
        </w:rPr>
        <w:t>15.03.2025 около 09:11 минут</w:t>
      </w:r>
      <w:r w:rsidRPr="00AB1C4F" w:rsidR="00B6064E">
        <w:rPr>
          <w:rFonts w:ascii="Times New Roman" w:hAnsi="Times New Roman"/>
          <w:sz w:val="28"/>
          <w:szCs w:val="28"/>
        </w:rPr>
        <w:t xml:space="preserve">,  </w:t>
      </w:r>
      <w:r w:rsidRPr="00B6064E" w:rsidR="00B6064E">
        <w:rPr>
          <w:rFonts w:ascii="Times New Roman" w:hAnsi="Times New Roman"/>
          <w:sz w:val="28"/>
          <w:szCs w:val="28"/>
        </w:rPr>
        <w:t xml:space="preserve"> находясь по адресу город Нижневартовск ул. Нефтяников д. 44 в магазине «Красное белое», совершило хищение товарно-материальных ценности: а именно: одной бутылки водки «Особая Зеленая марка кедровая», объемом 0,25 литра,  чем причинило ущерб ООО «Альфа-М» на общую сумму 199 рублей 00 копеек</w:t>
      </w:r>
      <w:r w:rsidRPr="00AB1C4F">
        <w:rPr>
          <w:rFonts w:ascii="Times New Roman" w:hAnsi="Times New Roman"/>
          <w:sz w:val="28"/>
          <w:szCs w:val="28"/>
        </w:rPr>
        <w:t>;</w:t>
      </w:r>
    </w:p>
    <w:p w:rsidR="00F616C5" w:rsidRPr="00B6064E" w:rsidP="00F616C5">
      <w:pPr>
        <w:pStyle w:val="PlainText"/>
        <w:tabs>
          <w:tab w:val="left" w:pos="9498"/>
        </w:tabs>
        <w:ind w:left="-142" w:right="169" w:firstLine="539"/>
        <w:jc w:val="both"/>
        <w:rPr>
          <w:rFonts w:ascii="Times New Roman" w:hAnsi="Times New Roman"/>
          <w:sz w:val="28"/>
          <w:szCs w:val="28"/>
        </w:rPr>
      </w:pPr>
      <w:r w:rsidRPr="00B6064E">
        <w:rPr>
          <w:rFonts w:ascii="Times New Roman" w:hAnsi="Times New Roman"/>
          <w:sz w:val="28"/>
          <w:szCs w:val="28"/>
        </w:rPr>
        <w:t>приходной накладной №3-</w:t>
      </w:r>
      <w:r w:rsidRPr="00B6064E" w:rsidR="00B6064E">
        <w:rPr>
          <w:rFonts w:ascii="Times New Roman" w:hAnsi="Times New Roman"/>
          <w:sz w:val="28"/>
          <w:szCs w:val="28"/>
        </w:rPr>
        <w:t>36413670 от 05.12.24</w:t>
      </w:r>
      <w:r w:rsidRPr="00B6064E">
        <w:rPr>
          <w:rFonts w:ascii="Times New Roman" w:hAnsi="Times New Roman"/>
          <w:sz w:val="28"/>
          <w:szCs w:val="28"/>
        </w:rPr>
        <w:t xml:space="preserve">  год</w:t>
      </w:r>
      <w:r w:rsidRPr="00B6064E">
        <w:rPr>
          <w:rFonts w:ascii="Times New Roman" w:hAnsi="Times New Roman"/>
          <w:sz w:val="28"/>
          <w:szCs w:val="28"/>
        </w:rPr>
        <w:t xml:space="preserve">а о том, что  </w:t>
      </w:r>
      <w:r w:rsidRPr="00AB1C4F">
        <w:rPr>
          <w:rFonts w:ascii="Times New Roman" w:hAnsi="Times New Roman"/>
          <w:sz w:val="28"/>
          <w:szCs w:val="28"/>
        </w:rPr>
        <w:t xml:space="preserve">водка </w:t>
      </w:r>
      <w:r w:rsidRPr="00B6064E" w:rsidR="00B6064E">
        <w:rPr>
          <w:rFonts w:ascii="Times New Roman" w:hAnsi="Times New Roman"/>
          <w:sz w:val="28"/>
          <w:szCs w:val="28"/>
        </w:rPr>
        <w:t>«Особая Зеленая марка кедровая», объемом 0,25 литра</w:t>
      </w:r>
      <w:r w:rsidRPr="00AB1C4F">
        <w:rPr>
          <w:rFonts w:ascii="Times New Roman" w:hAnsi="Times New Roman"/>
          <w:sz w:val="28"/>
          <w:szCs w:val="28"/>
        </w:rPr>
        <w:t>, поступила в магазин по ул. Нефтяников д.44</w:t>
      </w:r>
      <w:r w:rsidRPr="00B6064E">
        <w:rPr>
          <w:rFonts w:ascii="Times New Roman" w:hAnsi="Times New Roman"/>
          <w:sz w:val="28"/>
          <w:szCs w:val="28"/>
        </w:rPr>
        <w:t>;</w:t>
      </w:r>
    </w:p>
    <w:p w:rsidR="00F616C5" w:rsidRPr="00B6064E" w:rsidP="00F616C5">
      <w:pPr>
        <w:pStyle w:val="PlainText"/>
        <w:tabs>
          <w:tab w:val="left" w:pos="9498"/>
        </w:tabs>
        <w:ind w:left="-142" w:right="169" w:firstLine="539"/>
        <w:jc w:val="both"/>
        <w:rPr>
          <w:rFonts w:ascii="Times New Roman" w:hAnsi="Times New Roman"/>
          <w:sz w:val="28"/>
          <w:szCs w:val="28"/>
        </w:rPr>
      </w:pPr>
      <w:r w:rsidRPr="00B6064E">
        <w:rPr>
          <w:rFonts w:ascii="Times New Roman" w:hAnsi="Times New Roman"/>
          <w:sz w:val="28"/>
          <w:szCs w:val="28"/>
        </w:rPr>
        <w:t>справкой об ущербе  от 18.03.2025 года на сумму 199 рублей 99 копеек;</w:t>
      </w:r>
    </w:p>
    <w:p w:rsidR="00F616C5" w:rsidRPr="00B6064E" w:rsidP="00F616C5">
      <w:pPr>
        <w:pStyle w:val="PlainText"/>
        <w:tabs>
          <w:tab w:val="left" w:pos="9498"/>
        </w:tabs>
        <w:ind w:left="-142" w:right="169" w:firstLine="539"/>
        <w:jc w:val="both"/>
        <w:rPr>
          <w:rFonts w:ascii="Times New Roman" w:hAnsi="Times New Roman"/>
          <w:sz w:val="28"/>
          <w:szCs w:val="28"/>
        </w:rPr>
      </w:pPr>
      <w:r w:rsidRPr="00B6064E">
        <w:rPr>
          <w:rFonts w:ascii="Times New Roman" w:hAnsi="Times New Roman"/>
          <w:sz w:val="28"/>
          <w:szCs w:val="28"/>
        </w:rPr>
        <w:t xml:space="preserve">акт контрольно-ревизионной </w:t>
      </w:r>
      <w:r w:rsidR="00B4111B">
        <w:rPr>
          <w:rFonts w:ascii="Times New Roman" w:hAnsi="Times New Roman"/>
          <w:sz w:val="28"/>
          <w:szCs w:val="28"/>
        </w:rPr>
        <w:t xml:space="preserve"> проверки от 18.03.2025 года, согласно которому стоимость бутылки водки  </w:t>
      </w:r>
      <w:r w:rsidRPr="00B6064E" w:rsidR="00B6064E">
        <w:rPr>
          <w:rFonts w:ascii="Times New Roman" w:hAnsi="Times New Roman"/>
          <w:sz w:val="28"/>
          <w:szCs w:val="28"/>
        </w:rPr>
        <w:t xml:space="preserve">«Особая Зеленая марка кедровая», объемом 0,25 литра </w:t>
      </w:r>
      <w:r w:rsidRPr="00B6064E">
        <w:rPr>
          <w:rFonts w:ascii="Times New Roman" w:hAnsi="Times New Roman"/>
          <w:sz w:val="28"/>
          <w:szCs w:val="28"/>
        </w:rPr>
        <w:t>составляет 199 рублей 99 копеек;</w:t>
      </w:r>
    </w:p>
    <w:p w:rsidR="00F616C5" w:rsidRPr="00B6064E" w:rsidP="00F616C5">
      <w:pPr>
        <w:pStyle w:val="PlainText"/>
        <w:tabs>
          <w:tab w:val="left" w:pos="9498"/>
        </w:tabs>
        <w:ind w:left="-142" w:right="169" w:firstLine="539"/>
        <w:jc w:val="both"/>
        <w:rPr>
          <w:rFonts w:ascii="Times New Roman" w:hAnsi="Times New Roman"/>
          <w:sz w:val="28"/>
          <w:szCs w:val="28"/>
        </w:rPr>
      </w:pPr>
      <w:r w:rsidRPr="00B6064E">
        <w:rPr>
          <w:rFonts w:ascii="Times New Roman" w:hAnsi="Times New Roman"/>
          <w:sz w:val="28"/>
          <w:szCs w:val="28"/>
        </w:rPr>
        <w:t xml:space="preserve">объяснениями представителя потерпевшего </w:t>
      </w:r>
      <w:r w:rsidR="00266DB9">
        <w:rPr>
          <w:rFonts w:ascii="Times New Roman" w:hAnsi="Times New Roman"/>
          <w:sz w:val="28"/>
          <w:szCs w:val="28"/>
        </w:rPr>
        <w:t>ФИО</w:t>
      </w:r>
      <w:r w:rsidRPr="00B6064E">
        <w:rPr>
          <w:rFonts w:ascii="Times New Roman" w:hAnsi="Times New Roman"/>
          <w:sz w:val="28"/>
          <w:szCs w:val="28"/>
        </w:rPr>
        <w:t>. от 1</w:t>
      </w:r>
      <w:r w:rsidRPr="00B6064E" w:rsidR="00B6064E">
        <w:rPr>
          <w:rFonts w:ascii="Times New Roman" w:hAnsi="Times New Roman"/>
          <w:sz w:val="28"/>
          <w:szCs w:val="28"/>
        </w:rPr>
        <w:t>8</w:t>
      </w:r>
      <w:r w:rsidRPr="00B6064E">
        <w:rPr>
          <w:rFonts w:ascii="Times New Roman" w:hAnsi="Times New Roman"/>
          <w:sz w:val="28"/>
          <w:szCs w:val="28"/>
        </w:rPr>
        <w:t>.03.2025 года;</w:t>
      </w:r>
    </w:p>
    <w:p w:rsidR="00F616C5" w:rsidRPr="00B6064E" w:rsidP="00AB1C4F">
      <w:pPr>
        <w:pStyle w:val="PlainText"/>
        <w:tabs>
          <w:tab w:val="left" w:pos="9498"/>
        </w:tabs>
        <w:ind w:left="-142" w:right="169" w:firstLine="539"/>
        <w:jc w:val="both"/>
        <w:rPr>
          <w:rFonts w:ascii="Times New Roman" w:hAnsi="Times New Roman"/>
          <w:sz w:val="28"/>
          <w:szCs w:val="28"/>
        </w:rPr>
      </w:pPr>
      <w:r w:rsidRPr="00B6064E">
        <w:rPr>
          <w:rFonts w:ascii="Times New Roman" w:hAnsi="Times New Roman"/>
          <w:sz w:val="28"/>
          <w:szCs w:val="28"/>
        </w:rPr>
        <w:t xml:space="preserve">объяснениями </w:t>
      </w:r>
      <w:r w:rsidRPr="00B6064E" w:rsidR="00B6064E">
        <w:rPr>
          <w:rFonts w:ascii="Times New Roman" w:hAnsi="Times New Roman"/>
          <w:sz w:val="28"/>
          <w:szCs w:val="28"/>
        </w:rPr>
        <w:t>Беспаловой  Л.В. от 19</w:t>
      </w:r>
      <w:r w:rsidRPr="00B6064E">
        <w:rPr>
          <w:rFonts w:ascii="Times New Roman" w:hAnsi="Times New Roman"/>
          <w:sz w:val="28"/>
          <w:szCs w:val="28"/>
        </w:rPr>
        <w:t>.03.2025 года;</w:t>
      </w:r>
    </w:p>
    <w:p w:rsidR="00F616C5" w:rsidRPr="00B6064E" w:rsidP="00AB1C4F">
      <w:pPr>
        <w:pStyle w:val="PlainText"/>
        <w:tabs>
          <w:tab w:val="left" w:pos="9498"/>
        </w:tabs>
        <w:ind w:left="-142" w:right="169" w:firstLine="539"/>
        <w:jc w:val="both"/>
        <w:rPr>
          <w:rFonts w:ascii="Times New Roman" w:hAnsi="Times New Roman"/>
          <w:sz w:val="28"/>
          <w:szCs w:val="28"/>
        </w:rPr>
      </w:pPr>
      <w:r w:rsidRPr="00B6064E">
        <w:rPr>
          <w:rFonts w:ascii="Times New Roman" w:hAnsi="Times New Roman"/>
          <w:sz w:val="28"/>
          <w:szCs w:val="28"/>
        </w:rPr>
        <w:t>постановлением об от</w:t>
      </w:r>
      <w:r w:rsidRPr="00B6064E">
        <w:rPr>
          <w:rFonts w:ascii="Times New Roman" w:hAnsi="Times New Roman"/>
          <w:sz w:val="28"/>
          <w:szCs w:val="28"/>
        </w:rPr>
        <w:t>казе в в</w:t>
      </w:r>
      <w:r w:rsidRPr="00B6064E" w:rsidR="00B6064E">
        <w:rPr>
          <w:rFonts w:ascii="Times New Roman" w:hAnsi="Times New Roman"/>
          <w:sz w:val="28"/>
          <w:szCs w:val="28"/>
        </w:rPr>
        <w:t>озбуждении уголовного дела от 19</w:t>
      </w:r>
      <w:r w:rsidRPr="00B6064E">
        <w:rPr>
          <w:rFonts w:ascii="Times New Roman" w:hAnsi="Times New Roman"/>
          <w:sz w:val="28"/>
          <w:szCs w:val="28"/>
        </w:rPr>
        <w:t>.03.2025 года;</w:t>
      </w:r>
    </w:p>
    <w:p w:rsidR="00F616C5" w:rsidRPr="00B6064E" w:rsidP="00AB1C4F">
      <w:pPr>
        <w:pStyle w:val="PlainText"/>
        <w:tabs>
          <w:tab w:val="left" w:pos="9498"/>
        </w:tabs>
        <w:ind w:left="-142" w:right="169" w:firstLine="539"/>
        <w:jc w:val="both"/>
        <w:rPr>
          <w:rFonts w:ascii="Times New Roman" w:hAnsi="Times New Roman"/>
          <w:sz w:val="28"/>
          <w:szCs w:val="28"/>
        </w:rPr>
      </w:pPr>
      <w:r w:rsidRPr="00B6064E">
        <w:rPr>
          <w:rFonts w:ascii="Times New Roman" w:hAnsi="Times New Roman"/>
          <w:sz w:val="28"/>
          <w:szCs w:val="28"/>
        </w:rPr>
        <w:t>форма 1П;</w:t>
      </w:r>
    </w:p>
    <w:p w:rsidR="00F616C5" w:rsidRPr="00B6064E" w:rsidP="00AB1C4F">
      <w:pPr>
        <w:pStyle w:val="PlainText"/>
        <w:tabs>
          <w:tab w:val="left" w:pos="9498"/>
        </w:tabs>
        <w:ind w:left="-142" w:right="169" w:firstLine="539"/>
        <w:jc w:val="both"/>
        <w:rPr>
          <w:rFonts w:ascii="Times New Roman" w:hAnsi="Times New Roman"/>
          <w:sz w:val="28"/>
          <w:szCs w:val="28"/>
        </w:rPr>
      </w:pPr>
      <w:r w:rsidRPr="00AB1C4F">
        <w:rPr>
          <w:rFonts w:ascii="Times New Roman" w:hAnsi="Times New Roman"/>
          <w:sz w:val="28"/>
          <w:szCs w:val="28"/>
        </w:rPr>
        <w:t xml:space="preserve">Оценивая исследованные в судебном заседании доказательства, мировой судья считает вину </w:t>
      </w:r>
      <w:r w:rsidRPr="00B6064E" w:rsidR="00B6064E">
        <w:rPr>
          <w:rFonts w:ascii="Times New Roman" w:hAnsi="Times New Roman"/>
          <w:sz w:val="28"/>
          <w:szCs w:val="28"/>
        </w:rPr>
        <w:t>Беспаловой Л.В.</w:t>
      </w:r>
      <w:r w:rsidRPr="00AB1C4F">
        <w:rPr>
          <w:rFonts w:ascii="Times New Roman" w:hAnsi="Times New Roman"/>
          <w:sz w:val="28"/>
          <w:szCs w:val="28"/>
        </w:rPr>
        <w:t xml:space="preserve"> установленной и квалифицирует </w:t>
      </w:r>
      <w:r w:rsidRPr="00AB1C4F" w:rsidR="00B6064E">
        <w:rPr>
          <w:rFonts w:ascii="Times New Roman" w:hAnsi="Times New Roman"/>
          <w:sz w:val="28"/>
          <w:szCs w:val="28"/>
        </w:rPr>
        <w:t>ее</w:t>
      </w:r>
      <w:r w:rsidRPr="00AB1C4F">
        <w:rPr>
          <w:rFonts w:ascii="Times New Roman" w:hAnsi="Times New Roman"/>
          <w:sz w:val="28"/>
          <w:szCs w:val="28"/>
        </w:rPr>
        <w:t xml:space="preserve"> действия по ч. 1 ст. 7.27 Кодекса Российской Федерации </w:t>
      </w:r>
      <w:r w:rsidRPr="00AB1C4F">
        <w:rPr>
          <w:rFonts w:ascii="Times New Roman" w:hAnsi="Times New Roman"/>
          <w:sz w:val="28"/>
          <w:szCs w:val="28"/>
        </w:rPr>
        <w:t>об административных правонарушениях- как ме</w:t>
      </w:r>
      <w:r w:rsidRPr="00B6064E">
        <w:rPr>
          <w:rFonts w:ascii="Times New Roman" w:hAnsi="Times New Roman"/>
          <w:sz w:val="28"/>
          <w:szCs w:val="28"/>
        </w:rPr>
        <w:t xml:space="preserve">лкое хищение чужого имущества путем кражи, при отсутствии признаков преступлений, предусмотренных </w:t>
      </w:r>
      <w:hyperlink r:id="rId4" w:history="1">
        <w:r w:rsidRPr="00B6064E">
          <w:rPr>
            <w:rFonts w:ascii="Times New Roman" w:hAnsi="Times New Roman"/>
            <w:sz w:val="28"/>
            <w:szCs w:val="28"/>
          </w:rPr>
          <w:t>частями второй</w:t>
        </w:r>
      </w:hyperlink>
      <w:r w:rsidRPr="00B6064E">
        <w:rPr>
          <w:rFonts w:ascii="Times New Roman" w:hAnsi="Times New Roman"/>
          <w:sz w:val="28"/>
          <w:szCs w:val="28"/>
        </w:rPr>
        <w:t xml:space="preserve">, третьей и </w:t>
      </w:r>
      <w:hyperlink r:id="rId5" w:history="1">
        <w:r w:rsidRPr="00B6064E">
          <w:rPr>
            <w:rFonts w:ascii="Times New Roman" w:hAnsi="Times New Roman"/>
            <w:sz w:val="28"/>
            <w:szCs w:val="28"/>
          </w:rPr>
          <w:t>четвертой статьи 158</w:t>
        </w:r>
      </w:hyperlink>
      <w:r w:rsidRPr="00B6064E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Федерации.</w:t>
      </w:r>
    </w:p>
    <w:p w:rsidR="00F616C5" w:rsidRPr="00AB1C4F" w:rsidP="00AB1C4F">
      <w:pPr>
        <w:pStyle w:val="PlainText"/>
        <w:tabs>
          <w:tab w:val="left" w:pos="9498"/>
        </w:tabs>
        <w:ind w:left="-142" w:right="169" w:firstLine="539"/>
        <w:jc w:val="both"/>
        <w:rPr>
          <w:rFonts w:ascii="Times New Roman" w:hAnsi="Times New Roman"/>
          <w:sz w:val="28"/>
          <w:szCs w:val="28"/>
        </w:rPr>
      </w:pPr>
      <w:r w:rsidRPr="00AB1C4F">
        <w:rPr>
          <w:rFonts w:ascii="Times New Roman" w:hAnsi="Times New Roman"/>
          <w:sz w:val="28"/>
          <w:szCs w:val="28"/>
        </w:rPr>
        <w:t>В соответствии со ст. 4.2 Кодекса Российской Федерации об административных правонарушениях к обстоятельству, смягчающему административную ответственность, мировой судья относит признание вины ли</w:t>
      </w:r>
      <w:r w:rsidRPr="00AB1C4F">
        <w:rPr>
          <w:rFonts w:ascii="Times New Roman" w:hAnsi="Times New Roman"/>
          <w:sz w:val="28"/>
          <w:szCs w:val="28"/>
        </w:rPr>
        <w:t xml:space="preserve">цом, совершившим административное правонарушение. </w:t>
      </w:r>
    </w:p>
    <w:p w:rsidR="00F616C5" w:rsidRPr="00B6064E" w:rsidP="00AB1C4F">
      <w:pPr>
        <w:pStyle w:val="PlainText"/>
        <w:tabs>
          <w:tab w:val="left" w:pos="9498"/>
        </w:tabs>
        <w:ind w:left="-142" w:right="169" w:firstLine="539"/>
        <w:jc w:val="both"/>
        <w:rPr>
          <w:rFonts w:ascii="Times New Roman" w:hAnsi="Times New Roman"/>
          <w:sz w:val="28"/>
          <w:szCs w:val="28"/>
        </w:rPr>
      </w:pPr>
      <w:r w:rsidRPr="00B6064E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ответственность, предусмотренных ст. 4.3 КоАП РФ, мировым судьей не установлено. </w:t>
      </w:r>
    </w:p>
    <w:p w:rsidR="00F616C5" w:rsidRPr="00B6064E" w:rsidP="00AB1C4F">
      <w:pPr>
        <w:pStyle w:val="PlainText"/>
        <w:tabs>
          <w:tab w:val="left" w:pos="9498"/>
        </w:tabs>
        <w:ind w:left="-142" w:right="169" w:firstLine="539"/>
        <w:jc w:val="both"/>
        <w:rPr>
          <w:rFonts w:ascii="Times New Roman" w:hAnsi="Times New Roman"/>
          <w:sz w:val="28"/>
          <w:szCs w:val="28"/>
        </w:rPr>
      </w:pPr>
      <w:r w:rsidRPr="00AB1C4F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</w:t>
      </w:r>
      <w:r w:rsidRPr="00AB1C4F">
        <w:rPr>
          <w:rFonts w:ascii="Times New Roman" w:hAnsi="Times New Roman"/>
          <w:sz w:val="28"/>
          <w:szCs w:val="28"/>
        </w:rPr>
        <w:t xml:space="preserve">ршенного административного правонарушения, личность  Ермакова М.М. </w:t>
      </w:r>
      <w:r w:rsidRPr="00B6064E">
        <w:rPr>
          <w:rFonts w:ascii="Times New Roman" w:hAnsi="Times New Roman"/>
          <w:sz w:val="28"/>
          <w:szCs w:val="28"/>
        </w:rPr>
        <w:t xml:space="preserve">приходит к выводу о назначении административного наказания в виде в виде </w:t>
      </w:r>
      <w:r w:rsidRPr="00AB1C4F">
        <w:rPr>
          <w:rFonts w:ascii="Times New Roman" w:hAnsi="Times New Roman"/>
          <w:sz w:val="28"/>
          <w:szCs w:val="28"/>
        </w:rPr>
        <w:t>обязательных работ.</w:t>
      </w:r>
    </w:p>
    <w:p w:rsidR="00F616C5" w:rsidRPr="00B6064E" w:rsidP="00AB1C4F">
      <w:pPr>
        <w:pStyle w:val="PlainText"/>
        <w:tabs>
          <w:tab w:val="left" w:pos="9498"/>
        </w:tabs>
        <w:ind w:left="-142" w:right="169" w:firstLine="539"/>
        <w:jc w:val="both"/>
        <w:rPr>
          <w:rFonts w:ascii="Times New Roman" w:hAnsi="Times New Roman"/>
          <w:sz w:val="28"/>
          <w:szCs w:val="28"/>
        </w:rPr>
      </w:pPr>
      <w:r w:rsidRPr="00B6064E">
        <w:rPr>
          <w:rFonts w:ascii="Times New Roman" w:hAnsi="Times New Roman"/>
          <w:sz w:val="28"/>
          <w:szCs w:val="28"/>
        </w:rPr>
        <w:t xml:space="preserve">На основании изложенного и руководствуясь статьями 29.9 и 29.10 Кодекса Российской Федерации об </w:t>
      </w:r>
      <w:r w:rsidRPr="00B6064E">
        <w:rPr>
          <w:rFonts w:ascii="Times New Roman" w:hAnsi="Times New Roman"/>
          <w:sz w:val="28"/>
          <w:szCs w:val="28"/>
        </w:rPr>
        <w:t>административных правонарушениях,  мировой судья</w:t>
      </w:r>
      <w:r w:rsidRPr="00AB1C4F">
        <w:rPr>
          <w:rFonts w:ascii="Times New Roman" w:hAnsi="Times New Roman"/>
          <w:sz w:val="28"/>
          <w:szCs w:val="28"/>
        </w:rPr>
        <w:t xml:space="preserve">    </w:t>
      </w:r>
    </w:p>
    <w:p w:rsidR="00F616C5" w:rsidRPr="00B6064E" w:rsidP="00F616C5">
      <w:pPr>
        <w:ind w:firstLine="851"/>
        <w:jc w:val="both"/>
        <w:rPr>
          <w:bCs/>
          <w:sz w:val="28"/>
          <w:szCs w:val="28"/>
        </w:rPr>
      </w:pPr>
      <w:r w:rsidRPr="00B6064E">
        <w:rPr>
          <w:bCs/>
          <w:sz w:val="28"/>
          <w:szCs w:val="28"/>
        </w:rPr>
        <w:t xml:space="preserve">                                </w:t>
      </w:r>
      <w:r w:rsidRPr="00B6064E">
        <w:rPr>
          <w:bCs/>
          <w:sz w:val="28"/>
          <w:szCs w:val="28"/>
        </w:rPr>
        <w:tab/>
      </w:r>
      <w:r w:rsidRPr="00B6064E">
        <w:rPr>
          <w:bCs/>
          <w:sz w:val="28"/>
          <w:szCs w:val="28"/>
        </w:rPr>
        <w:tab/>
      </w:r>
    </w:p>
    <w:p w:rsidR="00F616C5" w:rsidRPr="00B6064E" w:rsidP="00F616C5">
      <w:pPr>
        <w:ind w:firstLine="851"/>
        <w:jc w:val="both"/>
        <w:rPr>
          <w:bCs/>
          <w:sz w:val="28"/>
          <w:szCs w:val="28"/>
        </w:rPr>
      </w:pPr>
    </w:p>
    <w:p w:rsidR="00B4111B" w:rsidP="00F616C5">
      <w:pPr>
        <w:ind w:firstLine="851"/>
        <w:jc w:val="center"/>
        <w:rPr>
          <w:sz w:val="28"/>
          <w:szCs w:val="28"/>
        </w:rPr>
      </w:pPr>
    </w:p>
    <w:p w:rsidR="00F616C5" w:rsidP="00F616C5">
      <w:pPr>
        <w:ind w:firstLine="851"/>
        <w:jc w:val="center"/>
        <w:rPr>
          <w:sz w:val="28"/>
          <w:szCs w:val="28"/>
        </w:rPr>
      </w:pPr>
      <w:r w:rsidRPr="00B6064E">
        <w:rPr>
          <w:sz w:val="28"/>
          <w:szCs w:val="28"/>
        </w:rPr>
        <w:t>ПОСТАНОВИЛ:</w:t>
      </w:r>
    </w:p>
    <w:p w:rsidR="00B4111B" w:rsidRPr="00B6064E" w:rsidP="00F616C5">
      <w:pPr>
        <w:ind w:firstLine="851"/>
        <w:jc w:val="center"/>
        <w:rPr>
          <w:sz w:val="28"/>
          <w:szCs w:val="28"/>
        </w:rPr>
      </w:pPr>
    </w:p>
    <w:p w:rsidR="00F616C5" w:rsidRPr="00B6064E" w:rsidP="00F616C5">
      <w:pPr>
        <w:pStyle w:val="PlainText"/>
        <w:ind w:firstLine="851"/>
        <w:jc w:val="both"/>
        <w:rPr>
          <w:rFonts w:ascii="Times New Roman" w:eastAsia="MS Mincho" w:hAnsi="Times New Roman"/>
          <w:sz w:val="28"/>
          <w:szCs w:val="28"/>
        </w:rPr>
      </w:pPr>
      <w:r w:rsidRPr="00B6064E">
        <w:rPr>
          <w:rFonts w:ascii="Times New Roman" w:hAnsi="Times New Roman"/>
          <w:b/>
          <w:bCs/>
          <w:sz w:val="28"/>
          <w:szCs w:val="28"/>
        </w:rPr>
        <w:t>Беспалову Лилию Владимировну</w:t>
      </w:r>
      <w:r w:rsidRPr="00B6064E">
        <w:rPr>
          <w:rFonts w:ascii="Times New Roman" w:eastAsia="MS Mincho" w:hAnsi="Times New Roman"/>
          <w:color w:val="000000"/>
          <w:sz w:val="28"/>
          <w:szCs w:val="28"/>
        </w:rPr>
        <w:t xml:space="preserve"> признать виновной</w:t>
      </w:r>
      <w:r w:rsidRPr="00B6064E">
        <w:rPr>
          <w:rFonts w:ascii="Times New Roman" w:eastAsia="MS Mincho" w:hAnsi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ч. 1 ст. 7.27 Кодекса Российской Федерации об административных правонарушениях, и </w:t>
      </w:r>
      <w:r w:rsidRPr="00B6064E">
        <w:rPr>
          <w:rFonts w:ascii="Times New Roman" w:hAnsi="Times New Roman"/>
          <w:color w:val="000000"/>
          <w:sz w:val="28"/>
          <w:szCs w:val="28"/>
        </w:rPr>
        <w:t xml:space="preserve">назначить ему административное наказание в виде </w:t>
      </w:r>
      <w:r w:rsidRPr="00B6064E">
        <w:rPr>
          <w:rFonts w:ascii="Times New Roman" w:eastAsia="MS Mincho" w:hAnsi="Times New Roman"/>
          <w:sz w:val="28"/>
          <w:szCs w:val="28"/>
        </w:rPr>
        <w:t xml:space="preserve">в виде обязательных работ на срок 20 (двадцать) часов. </w:t>
      </w:r>
    </w:p>
    <w:p w:rsidR="00F616C5" w:rsidRPr="00B6064E" w:rsidP="00F616C5">
      <w:pPr>
        <w:ind w:firstLine="851"/>
        <w:jc w:val="both"/>
        <w:rPr>
          <w:rFonts w:eastAsia="MS Mincho"/>
          <w:sz w:val="28"/>
          <w:szCs w:val="28"/>
        </w:rPr>
      </w:pPr>
      <w:r w:rsidRPr="00B6064E">
        <w:rPr>
          <w:rFonts w:eastAsia="MS Mincho"/>
          <w:sz w:val="28"/>
          <w:szCs w:val="28"/>
        </w:rPr>
        <w:t xml:space="preserve">Исполнение постановления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F616C5" w:rsidRPr="00B6064E" w:rsidP="00F616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6064E">
        <w:rPr>
          <w:sz w:val="28"/>
          <w:szCs w:val="28"/>
        </w:rPr>
        <w:t>В случае уклонения лицом, привлеченным к административной ответственности, от отбывания обязательных</w:t>
      </w:r>
      <w:r w:rsidRPr="00B6064E">
        <w:rPr>
          <w:sz w:val="28"/>
          <w:szCs w:val="28"/>
        </w:rPr>
        <w:t xml:space="preserve"> работ частью 4 статьи 20.25 Кодекса РФ об административных правонарушениях предусмотрена ответственность в виде наложения административного штрафа в размере от ста пятидесяти тысяч до трехсот тысяч рублей или административного ареста на срок до пятнадцати</w:t>
      </w:r>
      <w:r w:rsidRPr="00B6064E">
        <w:rPr>
          <w:sz w:val="28"/>
          <w:szCs w:val="28"/>
        </w:rPr>
        <w:t xml:space="preserve"> суток.</w:t>
      </w:r>
    </w:p>
    <w:p w:rsidR="00F616C5" w:rsidRPr="00B6064E" w:rsidP="00F616C5">
      <w:pPr>
        <w:ind w:firstLine="851"/>
        <w:jc w:val="both"/>
        <w:rPr>
          <w:rFonts w:eastAsia="MS Mincho"/>
          <w:color w:val="FF0000"/>
          <w:sz w:val="28"/>
          <w:szCs w:val="28"/>
        </w:rPr>
      </w:pPr>
      <w:r w:rsidRPr="00B6064E">
        <w:rPr>
          <w:rFonts w:eastAsia="MS Mincho"/>
          <w:color w:val="000099"/>
          <w:sz w:val="28"/>
          <w:szCs w:val="28"/>
        </w:rPr>
        <w:t>Постановление может быть обжаловано в Нижневартовский городской суд Ханты-Мансийского автономного округа</w:t>
      </w:r>
      <w:r w:rsidRPr="00B6064E">
        <w:rPr>
          <w:color w:val="000099"/>
          <w:sz w:val="28"/>
          <w:szCs w:val="28"/>
        </w:rPr>
        <w:t xml:space="preserve"> - Югры</w:t>
      </w:r>
      <w:r w:rsidRPr="00B6064E">
        <w:rPr>
          <w:rFonts w:eastAsia="MS Mincho"/>
          <w:color w:val="000099"/>
          <w:sz w:val="28"/>
          <w:szCs w:val="28"/>
        </w:rPr>
        <w:t xml:space="preserve"> в течение десяти </w:t>
      </w:r>
      <w:r w:rsidRPr="00B6064E" w:rsidR="00B6064E">
        <w:rPr>
          <w:rFonts w:eastAsia="MS Mincho"/>
          <w:color w:val="000099"/>
          <w:sz w:val="28"/>
          <w:szCs w:val="28"/>
        </w:rPr>
        <w:t>дней</w:t>
      </w:r>
      <w:r w:rsidRPr="00B6064E">
        <w:rPr>
          <w:rFonts w:eastAsia="MS Mincho"/>
          <w:color w:val="000099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№1</w:t>
      </w:r>
      <w:r w:rsidRPr="00B6064E">
        <w:rPr>
          <w:rFonts w:eastAsia="MS Mincho"/>
          <w:color w:val="FF0000"/>
          <w:sz w:val="28"/>
          <w:szCs w:val="28"/>
        </w:rPr>
        <w:t xml:space="preserve">.  </w:t>
      </w:r>
    </w:p>
    <w:p w:rsidR="00F616C5" w:rsidRPr="00B6064E" w:rsidP="00F616C5">
      <w:pPr>
        <w:ind w:firstLine="851"/>
        <w:jc w:val="both"/>
        <w:rPr>
          <w:sz w:val="28"/>
          <w:szCs w:val="28"/>
        </w:rPr>
      </w:pPr>
    </w:p>
    <w:p w:rsidR="00F616C5" w:rsidRPr="00B6064E" w:rsidP="00F616C5">
      <w:pPr>
        <w:ind w:firstLine="851"/>
        <w:jc w:val="both"/>
        <w:rPr>
          <w:sz w:val="28"/>
          <w:szCs w:val="28"/>
        </w:rPr>
      </w:pPr>
    </w:p>
    <w:p w:rsidR="00F616C5" w:rsidRPr="00B6064E" w:rsidP="00F616C5">
      <w:pPr>
        <w:ind w:firstLine="851"/>
        <w:rPr>
          <w:rFonts w:eastAsia="MS Mincho"/>
          <w:bCs/>
          <w:sz w:val="28"/>
          <w:szCs w:val="28"/>
        </w:rPr>
      </w:pPr>
      <w:r w:rsidRPr="00B6064E">
        <w:rPr>
          <w:rFonts w:eastAsia="MS Mincho"/>
          <w:bCs/>
          <w:sz w:val="28"/>
          <w:szCs w:val="28"/>
        </w:rPr>
        <w:t xml:space="preserve">Мировой судья    </w:t>
      </w:r>
      <w:r w:rsidRPr="00B6064E">
        <w:rPr>
          <w:rFonts w:eastAsia="MS Mincho"/>
          <w:bCs/>
          <w:sz w:val="28"/>
          <w:szCs w:val="28"/>
        </w:rPr>
        <w:t xml:space="preserve">         /подпись/                                                   О.В.Вдовина</w:t>
      </w:r>
    </w:p>
    <w:p w:rsidR="00F616C5" w:rsidRPr="00B6064E" w:rsidP="00F616C5">
      <w:pPr>
        <w:ind w:firstLine="851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***</w:t>
      </w:r>
    </w:p>
    <w:p w:rsidR="00F616C5" w:rsidRPr="001E662B" w:rsidP="00F616C5">
      <w:pPr>
        <w:ind w:firstLine="851"/>
        <w:jc w:val="both"/>
        <w:rPr>
          <w:rFonts w:eastAsia="MS Mincho"/>
          <w:bCs/>
          <w:sz w:val="28"/>
          <w:szCs w:val="28"/>
        </w:rPr>
      </w:pPr>
    </w:p>
    <w:p w:rsidR="00F616C5" w:rsidRPr="001E662B" w:rsidP="00F616C5">
      <w:pPr>
        <w:ind w:firstLine="851"/>
        <w:jc w:val="both"/>
        <w:rPr>
          <w:rFonts w:eastAsia="MS Mincho"/>
          <w:bCs/>
          <w:sz w:val="28"/>
          <w:szCs w:val="28"/>
        </w:rPr>
      </w:pPr>
    </w:p>
    <w:p w:rsidR="00F616C5" w:rsidRPr="001E662B" w:rsidP="00F616C5">
      <w:pPr>
        <w:rPr>
          <w:sz w:val="28"/>
          <w:szCs w:val="28"/>
        </w:rPr>
      </w:pPr>
    </w:p>
    <w:p w:rsidR="00F616C5" w:rsidRPr="001E662B" w:rsidP="00F616C5">
      <w:pPr>
        <w:rPr>
          <w:sz w:val="28"/>
          <w:szCs w:val="28"/>
        </w:rPr>
      </w:pPr>
    </w:p>
    <w:p w:rsidR="00F616C5" w:rsidRPr="001E662B" w:rsidP="00F616C5">
      <w:pPr>
        <w:rPr>
          <w:sz w:val="28"/>
          <w:szCs w:val="28"/>
        </w:rPr>
      </w:pPr>
    </w:p>
    <w:p w:rsidR="00F616C5" w:rsidRPr="001E662B" w:rsidP="00F616C5">
      <w:pPr>
        <w:rPr>
          <w:sz w:val="28"/>
          <w:szCs w:val="28"/>
        </w:rPr>
      </w:pPr>
    </w:p>
    <w:p w:rsidR="00F616C5" w:rsidRPr="001E662B" w:rsidP="00F616C5">
      <w:pPr>
        <w:jc w:val="center"/>
        <w:rPr>
          <w:sz w:val="28"/>
          <w:szCs w:val="28"/>
        </w:rPr>
      </w:pPr>
    </w:p>
    <w:p w:rsidR="00084AB0"/>
    <w:sectPr w:rsidSect="0053198A">
      <w:headerReference w:type="even" r:id="rId28"/>
      <w:headerReference w:type="default" r:id="rId29"/>
      <w:pgSz w:w="11906" w:h="16838"/>
      <w:pgMar w:top="426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4B08" w:rsidP="00C95A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C4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4B08" w:rsidP="00C95A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6DB9">
      <w:rPr>
        <w:rStyle w:val="PageNumber"/>
        <w:noProof/>
      </w:rPr>
      <w:t>2</w:t>
    </w:r>
    <w:r>
      <w:rPr>
        <w:rStyle w:val="PageNumber"/>
      </w:rPr>
      <w:fldChar w:fldCharType="end"/>
    </w:r>
  </w:p>
  <w:p w:rsidR="00FC4B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C5"/>
    <w:rsid w:val="00084AB0"/>
    <w:rsid w:val="001E662B"/>
    <w:rsid w:val="00266DB9"/>
    <w:rsid w:val="00323B72"/>
    <w:rsid w:val="00AB1C4F"/>
    <w:rsid w:val="00B4111B"/>
    <w:rsid w:val="00B6064E"/>
    <w:rsid w:val="00C95A26"/>
    <w:rsid w:val="00E56186"/>
    <w:rsid w:val="00F616C5"/>
    <w:rsid w:val="00F65AC8"/>
    <w:rsid w:val="00FC4B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002BFE1-09E0-4007-AD39-F99DE3D0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616C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616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616C5"/>
  </w:style>
  <w:style w:type="paragraph" w:styleId="PlainText">
    <w:name w:val="Plain Text"/>
    <w:basedOn w:val="Normal"/>
    <w:link w:val="a0"/>
    <w:unhideWhenUsed/>
    <w:rsid w:val="00F616C5"/>
    <w:rPr>
      <w:rFonts w:ascii="Consolas" w:hAnsi="Consolas"/>
      <w:sz w:val="21"/>
      <w:szCs w:val="21"/>
    </w:rPr>
  </w:style>
  <w:style w:type="character" w:customStyle="1" w:styleId="a0">
    <w:name w:val="Текст Знак"/>
    <w:basedOn w:val="DefaultParagraphFont"/>
    <w:link w:val="PlainText"/>
    <w:rsid w:val="00F616C5"/>
    <w:rPr>
      <w:rFonts w:ascii="Consolas" w:eastAsia="Times New Roman" w:hAnsi="Consolas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5904" TargetMode="External" /><Relationship Id="rId11" Type="http://schemas.openxmlformats.org/officeDocument/2006/relationships/hyperlink" Target="garantF1://10008000.159012" TargetMode="External" /><Relationship Id="rId12" Type="http://schemas.openxmlformats.org/officeDocument/2006/relationships/hyperlink" Target="garantF1://10008000.159013" TargetMode="External" /><Relationship Id="rId13" Type="http://schemas.openxmlformats.org/officeDocument/2006/relationships/hyperlink" Target="garantF1://10008000.159014" TargetMode="External" /><Relationship Id="rId14" Type="http://schemas.openxmlformats.org/officeDocument/2006/relationships/hyperlink" Target="garantF1://10008000.159022" TargetMode="External" /><Relationship Id="rId15" Type="http://schemas.openxmlformats.org/officeDocument/2006/relationships/hyperlink" Target="garantF1://10008000.159023" TargetMode="External" /><Relationship Id="rId16" Type="http://schemas.openxmlformats.org/officeDocument/2006/relationships/hyperlink" Target="garantF1://10008000.159024" TargetMode="External" /><Relationship Id="rId17" Type="http://schemas.openxmlformats.org/officeDocument/2006/relationships/hyperlink" Target="garantF1://10008000.159032" TargetMode="External" /><Relationship Id="rId18" Type="http://schemas.openxmlformats.org/officeDocument/2006/relationships/hyperlink" Target="garantF1://10008000.159033" TargetMode="External" /><Relationship Id="rId19" Type="http://schemas.openxmlformats.org/officeDocument/2006/relationships/hyperlink" Target="garantF1://10008000.15903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0008000.159052" TargetMode="External" /><Relationship Id="rId21" Type="http://schemas.openxmlformats.org/officeDocument/2006/relationships/hyperlink" Target="garantF1://10008000.159053" TargetMode="External" /><Relationship Id="rId22" Type="http://schemas.openxmlformats.org/officeDocument/2006/relationships/hyperlink" Target="garantF1://10008000.159054" TargetMode="External" /><Relationship Id="rId23" Type="http://schemas.openxmlformats.org/officeDocument/2006/relationships/hyperlink" Target="garantF1://10008000.159062" TargetMode="External" /><Relationship Id="rId24" Type="http://schemas.openxmlformats.org/officeDocument/2006/relationships/hyperlink" Target="garantF1://10008000.159063" TargetMode="External" /><Relationship Id="rId25" Type="http://schemas.openxmlformats.org/officeDocument/2006/relationships/hyperlink" Target="garantF1://10008000.159064" TargetMode="External" /><Relationship Id="rId26" Type="http://schemas.openxmlformats.org/officeDocument/2006/relationships/hyperlink" Target="garantF1://10008000.16002" TargetMode="External" /><Relationship Id="rId27" Type="http://schemas.openxmlformats.org/officeDocument/2006/relationships/hyperlink" Target="garantF1://10008000.16003" TargetMode="External" /><Relationship Id="rId28" Type="http://schemas.openxmlformats.org/officeDocument/2006/relationships/header" Target="header1.xml" /><Relationship Id="rId29" Type="http://schemas.openxmlformats.org/officeDocument/2006/relationships/header" Target="header2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garantF1://10008000.1582" TargetMode="External" /><Relationship Id="rId5" Type="http://schemas.openxmlformats.org/officeDocument/2006/relationships/hyperlink" Target="garantF1://10008000.1583" TargetMode="External" /><Relationship Id="rId6" Type="http://schemas.openxmlformats.org/officeDocument/2006/relationships/hyperlink" Target="garantF1://10008000.15814" TargetMode="External" /><Relationship Id="rId7" Type="http://schemas.openxmlformats.org/officeDocument/2006/relationships/hyperlink" Target="garantF1://10008000.15810" TargetMode="External" /><Relationship Id="rId8" Type="http://schemas.openxmlformats.org/officeDocument/2006/relationships/hyperlink" Target="garantF1://10008000.1592" TargetMode="External" /><Relationship Id="rId9" Type="http://schemas.openxmlformats.org/officeDocument/2006/relationships/hyperlink" Target="garantF1://10008000.159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